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DC2" w:rsidRPr="00385DC2" w:rsidRDefault="00385DC2" w:rsidP="008755E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85DC2">
        <w:rPr>
          <w:rFonts w:ascii="Times New Roman" w:hAnsi="Times New Roman" w:cs="Times New Roman"/>
          <w:sz w:val="28"/>
          <w:szCs w:val="28"/>
        </w:rPr>
        <w:t>Устранение недостатков, отмеченных получателями услуг и предложения по совершенствованию качества обслуживания МБУК «Межпоселенческая централизованная клубная система Переволоцкого района» по результатам проведения независимой оценки:</w:t>
      </w:r>
      <w:r w:rsidRPr="00385DC2"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9576" w:type="dxa"/>
        <w:tblInd w:w="-5" w:type="dxa"/>
        <w:tblLook w:val="04A0"/>
      </w:tblPr>
      <w:tblGrid>
        <w:gridCol w:w="2553"/>
        <w:gridCol w:w="1932"/>
        <w:gridCol w:w="5091"/>
      </w:tblGrid>
      <w:tr w:rsidR="00385DC2" w:rsidRPr="00385DC2" w:rsidTr="00DC5084">
        <w:trPr>
          <w:trHeight w:val="315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DC2" w:rsidRPr="00385DC2" w:rsidRDefault="00385DC2" w:rsidP="004815C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Недостатки</w:t>
            </w:r>
          </w:p>
        </w:tc>
        <w:tc>
          <w:tcPr>
            <w:tcW w:w="2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DC2" w:rsidRPr="00385DC2" w:rsidRDefault="00385DC2" w:rsidP="004815C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Причины</w:t>
            </w:r>
          </w:p>
        </w:tc>
        <w:tc>
          <w:tcPr>
            <w:tcW w:w="4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5DC2" w:rsidRPr="00385DC2" w:rsidRDefault="00385DC2" w:rsidP="004815C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Устранение</w:t>
            </w:r>
          </w:p>
        </w:tc>
      </w:tr>
      <w:tr w:rsidR="00385DC2" w:rsidRPr="00385DC2" w:rsidTr="00DC5084">
        <w:trPr>
          <w:trHeight w:val="315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DC2" w:rsidRPr="00385DC2" w:rsidRDefault="00385DC2" w:rsidP="004815CF">
            <w:pPr>
              <w:spacing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385D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Недостатки своевременности предоставления услуг</w:t>
            </w:r>
          </w:p>
        </w:tc>
        <w:tc>
          <w:tcPr>
            <w:tcW w:w="2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DC2" w:rsidRPr="00385DC2" w:rsidRDefault="00C07FD3" w:rsidP="004815CF">
            <w:pPr>
              <w:spacing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длительное ожидание с</w:t>
            </w:r>
            <w:r w:rsidR="00385DC2" w:rsidRPr="00385D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отрудника</w:t>
            </w:r>
          </w:p>
        </w:tc>
        <w:tc>
          <w:tcPr>
            <w:tcW w:w="4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5084" w:rsidRDefault="00DC5084" w:rsidP="00DC50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Размещено и регулярно обновляется информация об культурно-досуговых учреждениях (КДУ) на странице официального сайта администрации Переволоцкого района</w:t>
            </w:r>
          </w:p>
          <w:p w:rsidR="00385DC2" w:rsidRPr="00385DC2" w:rsidRDefault="00DC5084" w:rsidP="00DC5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hyperlink r:id="rId4" w:history="1">
              <w:r w:rsidRPr="00560144">
                <w:rPr>
                  <w:rStyle w:val="a3"/>
                  <w:rFonts w:ascii="Times New Roman" w:eastAsiaTheme="minorHAnsi" w:hAnsi="Times New Roman" w:cs="Times New Roman"/>
                  <w:lang w:eastAsia="en-US"/>
                </w:rPr>
                <w:t>http://www.perevolock.ru/index.php/administratsiya/otdel-kultury/struktura-i-kontakty</w:t>
              </w:r>
            </w:hyperlink>
          </w:p>
        </w:tc>
      </w:tr>
      <w:tr w:rsidR="00385DC2" w:rsidRPr="00385DC2" w:rsidTr="00DC5084">
        <w:trPr>
          <w:trHeight w:val="315"/>
        </w:trPr>
        <w:tc>
          <w:tcPr>
            <w:tcW w:w="2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DC2" w:rsidRPr="00385DC2" w:rsidRDefault="00385DC2" w:rsidP="004815CF">
            <w:pPr>
              <w:spacing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385D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Недостатки комфортности условий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DC2" w:rsidRPr="00385DC2" w:rsidRDefault="00385DC2" w:rsidP="004815CF">
            <w:pPr>
              <w:spacing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385D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было жарко, душно и мухи летали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5084" w:rsidRDefault="00DC5084" w:rsidP="00DC5084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Создаются комфортные условия пребывания посетителей в КДУ, так в Кбанском, Кичкасском СЦКД, Мамалаевском и 2-Зубочистенском СДК заменены кресла в зрительных залах.</w:t>
            </w:r>
          </w:p>
          <w:p w:rsidR="00DC5084" w:rsidRDefault="00DC5084" w:rsidP="00DC50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 </w:t>
            </w:r>
            <w:proofErr w:type="gramStart"/>
            <w:r>
              <w:rPr>
                <w:rFonts w:ascii="Times New Roman" w:hAnsi="Times New Roman" w:cs="Times New Roman"/>
              </w:rPr>
              <w:t>Садовом</w:t>
            </w:r>
            <w:proofErr w:type="gramEnd"/>
            <w:r>
              <w:rPr>
                <w:rFonts w:ascii="Times New Roman" w:hAnsi="Times New Roman" w:cs="Times New Roman"/>
              </w:rPr>
              <w:t xml:space="preserve">, Преторийском СДК, и Кубанском СЦКД проведены косметические ремонты, а в Сеннинском СК – газификация. </w:t>
            </w:r>
          </w:p>
          <w:p w:rsidR="00385DC2" w:rsidRPr="00385DC2" w:rsidRDefault="00385DC2" w:rsidP="00DC5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Регулярно в КДУ проводится влажная уборка и санобработка</w:t>
            </w:r>
            <w:r w:rsidR="00143523">
              <w:rPr>
                <w:rFonts w:ascii="Times New Roman" w:hAnsi="Times New Roman" w:cs="Times New Roman"/>
              </w:rPr>
              <w:t xml:space="preserve"> помещений.</w:t>
            </w:r>
          </w:p>
        </w:tc>
      </w:tr>
      <w:tr w:rsidR="00385DC2" w:rsidRPr="00385DC2" w:rsidTr="00DC5084">
        <w:trPr>
          <w:trHeight w:val="315"/>
        </w:trPr>
        <w:tc>
          <w:tcPr>
            <w:tcW w:w="2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DC2" w:rsidRPr="00385DC2" w:rsidRDefault="00385DC2" w:rsidP="004815CF">
            <w:pPr>
              <w:spacing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385D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Недостатки доступности услуг для инвалидов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DC2" w:rsidRPr="00385DC2" w:rsidRDefault="00385DC2" w:rsidP="004815CF">
            <w:pPr>
              <w:spacing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385D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для инвалидов нет условий нахождения в помещениях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5DC2" w:rsidRPr="00385DC2" w:rsidRDefault="00257613" w:rsidP="004815C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7613">
              <w:rPr>
                <w:rFonts w:ascii="Times New Roman" w:eastAsia="Times New Roman" w:hAnsi="Times New Roman" w:cs="Times New Roman"/>
                <w:color w:val="000000"/>
                <w:szCs w:val="28"/>
              </w:rPr>
              <w:t>В КДУ имеются пандусы, кнопки вызова сотрудников.</w:t>
            </w:r>
          </w:p>
        </w:tc>
      </w:tr>
      <w:tr w:rsidR="00385DC2" w:rsidRPr="00385DC2" w:rsidTr="00DC5084">
        <w:trPr>
          <w:trHeight w:val="315"/>
        </w:trPr>
        <w:tc>
          <w:tcPr>
            <w:tcW w:w="2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DC2" w:rsidRPr="00385DC2" w:rsidRDefault="00385DC2" w:rsidP="004815CF">
            <w:pPr>
              <w:spacing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385D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Претензии в отношении вежливости и доброжелательности работников, обеспечивающих первичный контакт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DC2" w:rsidRPr="00385DC2" w:rsidRDefault="00385DC2" w:rsidP="004815CF">
            <w:pPr>
              <w:spacing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385D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 воспитанные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5084" w:rsidRDefault="00DC5084" w:rsidP="00DC5084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В 2017 году принят и утвержден Кодекс профессиональной этики работников учреждений культуры, в соответствии с которым сотрудники КДУ доброжелательны, вежливы и компетентны по отношению к посетителям и к коллегам. </w:t>
            </w:r>
          </w:p>
          <w:p w:rsidR="00DC5084" w:rsidRDefault="00DC5084" w:rsidP="00DC5084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5" w:history="1">
              <w:r>
                <w:rPr>
                  <w:rStyle w:val="a3"/>
                  <w:rFonts w:ascii="Times New Roman" w:hAnsi="Times New Roman" w:cs="Times New Roman"/>
                </w:rPr>
                <w:t>http://www.perevolock.ru/index.php/administratsiya/otdel-kultury/analiz-deyatelnosti/6569-prikaz-3-ot-10-08-2017-g-ob-utverzhdenii-kodeksa-professionalnoj-etiki-rabotnikov-uchrezhdenij-kultury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  <w:p w:rsidR="00385DC2" w:rsidRPr="00385DC2" w:rsidRDefault="00DC5084" w:rsidP="00DC508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Об этом свидетельствуют книги отзывов и предложений.</w:t>
            </w:r>
          </w:p>
        </w:tc>
      </w:tr>
      <w:tr w:rsidR="00385DC2" w:rsidRPr="00385DC2" w:rsidTr="00DC5084">
        <w:trPr>
          <w:trHeight w:val="315"/>
        </w:trPr>
        <w:tc>
          <w:tcPr>
            <w:tcW w:w="2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DC2" w:rsidRPr="00385DC2" w:rsidRDefault="00385DC2" w:rsidP="004815CF">
            <w:pPr>
              <w:spacing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385D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Претензии в отношении вежливости и доброжелательности работников,  непосредственно оказывающих услугу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DC2" w:rsidRPr="00385DC2" w:rsidRDefault="00385DC2" w:rsidP="004815CF">
            <w:pPr>
              <w:spacing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385D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Равнодушные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5084" w:rsidRDefault="00DC5084" w:rsidP="00DC5084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В 2017 году принят и утвержден Кодекс профессиональной этики работников учреждений культуры, в соответствии с которым сотрудники КДУ доброжелательны, вежливы и компетентны по отношению к посетителям и к коллегам. </w:t>
            </w:r>
          </w:p>
          <w:p w:rsidR="00DC5084" w:rsidRDefault="00DC5084" w:rsidP="00DC5084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6" w:history="1">
              <w:r>
                <w:rPr>
                  <w:rStyle w:val="a3"/>
                  <w:rFonts w:ascii="Times New Roman" w:hAnsi="Times New Roman" w:cs="Times New Roman"/>
                </w:rPr>
                <w:t>http://www.perevolock.ru/index.php/administratsiya/otdel-kultury/analiz-deyatelnosti/6569-prikaz-3-ot-10-08-2017-g-ob-utverzhdenii-kodeksa-professionalnoj-etiki-rabotnikov-uchrezhdenij-kultury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  <w:p w:rsidR="00385DC2" w:rsidRPr="00385DC2" w:rsidRDefault="00DC5084" w:rsidP="00DC508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Об этом свидетельствуют книги отзывов и предложений.</w:t>
            </w:r>
          </w:p>
        </w:tc>
      </w:tr>
      <w:tr w:rsidR="00385DC2" w:rsidRPr="00385DC2" w:rsidTr="00DC5084">
        <w:trPr>
          <w:trHeight w:val="315"/>
        </w:trPr>
        <w:tc>
          <w:tcPr>
            <w:tcW w:w="2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DC2" w:rsidRPr="00385DC2" w:rsidRDefault="00385DC2" w:rsidP="004815CF">
            <w:pPr>
              <w:spacing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385D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Недостатки навигации внутри </w:t>
            </w:r>
            <w:r w:rsidRPr="00385D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организации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DC2" w:rsidRPr="00385DC2" w:rsidRDefault="00385DC2" w:rsidP="004815CF">
            <w:pPr>
              <w:spacing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385D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сигнальных табличек не </w:t>
            </w:r>
            <w:r w:rsidRPr="00385D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было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5DC2" w:rsidRPr="00385DC2" w:rsidRDefault="008755E2" w:rsidP="00DC508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55E2">
              <w:rPr>
                <w:rFonts w:ascii="Times New Roman" w:eastAsia="Times New Roman" w:hAnsi="Times New Roman" w:cs="Times New Roman"/>
                <w:color w:val="000000"/>
                <w:szCs w:val="28"/>
              </w:rPr>
              <w:lastRenderedPageBreak/>
              <w:t>В КДУ имеются сигнальные таблички по пожарной безопасности, в том числе и люминесцентные планы эвакуации.</w:t>
            </w:r>
            <w:r w:rsidR="00DC5084">
              <w:rPr>
                <w:rFonts w:ascii="Times New Roman" w:eastAsia="Times New Roman" w:hAnsi="Times New Roman" w:cs="Times New Roman"/>
                <w:color w:val="000000"/>
                <w:szCs w:val="28"/>
              </w:rPr>
              <w:t xml:space="preserve"> В фойе учреждений размещены </w:t>
            </w:r>
            <w:r w:rsidR="00DC5084">
              <w:rPr>
                <w:rFonts w:ascii="Times New Roman" w:eastAsia="Times New Roman" w:hAnsi="Times New Roman" w:cs="Times New Roman"/>
                <w:color w:val="000000"/>
                <w:szCs w:val="28"/>
              </w:rPr>
              <w:lastRenderedPageBreak/>
              <w:t>информационные стенды. На кабинетах присутствуют информационные таблички.</w:t>
            </w:r>
          </w:p>
        </w:tc>
      </w:tr>
      <w:tr w:rsidR="00385DC2" w:rsidRPr="00385DC2" w:rsidTr="00DC5084">
        <w:trPr>
          <w:trHeight w:val="315"/>
        </w:trPr>
        <w:tc>
          <w:tcPr>
            <w:tcW w:w="2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DC2" w:rsidRPr="00385DC2" w:rsidRDefault="00385DC2" w:rsidP="004815CF">
            <w:pPr>
              <w:spacing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385D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Недостатки графика работы организации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DC2" w:rsidRPr="00385DC2" w:rsidRDefault="00385DC2" w:rsidP="004815CF">
            <w:pPr>
              <w:spacing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385D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 удобен график работы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5DC2" w:rsidRPr="00385DC2" w:rsidRDefault="008C01C6" w:rsidP="004815C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Режим</w:t>
            </w:r>
            <w:r w:rsidR="00DC5084">
              <w:rPr>
                <w:rFonts w:ascii="Times New Roman" w:hAnsi="Times New Roman" w:cs="Times New Roman"/>
              </w:rPr>
              <w:t>ы</w:t>
            </w:r>
            <w:r>
              <w:rPr>
                <w:rFonts w:ascii="Times New Roman" w:hAnsi="Times New Roman" w:cs="Times New Roman"/>
              </w:rPr>
              <w:t xml:space="preserve"> работы </w:t>
            </w:r>
            <w:r w:rsidR="00DC508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КДУ составлен</w:t>
            </w:r>
            <w:r w:rsidR="00DC5084">
              <w:rPr>
                <w:rFonts w:ascii="Times New Roman" w:hAnsi="Times New Roman" w:cs="Times New Roman"/>
              </w:rPr>
              <w:t>ы</w:t>
            </w:r>
            <w:r>
              <w:rPr>
                <w:rFonts w:ascii="Times New Roman" w:hAnsi="Times New Roman" w:cs="Times New Roman"/>
              </w:rPr>
              <w:t xml:space="preserve"> по каждому поселению индивидуально с учетом мнения получателей </w:t>
            </w:r>
            <w:r w:rsidR="00C07FD3">
              <w:rPr>
                <w:rFonts w:ascii="Times New Roman" w:hAnsi="Times New Roman" w:cs="Times New Roman"/>
              </w:rPr>
              <w:t xml:space="preserve">услуг, согласованы с </w:t>
            </w:r>
            <w:r>
              <w:rPr>
                <w:rFonts w:ascii="Times New Roman" w:hAnsi="Times New Roman" w:cs="Times New Roman"/>
              </w:rPr>
              <w:t xml:space="preserve"> главами сельсоветов.</w:t>
            </w:r>
          </w:p>
        </w:tc>
      </w:tr>
      <w:tr w:rsidR="00385DC2" w:rsidRPr="00385DC2" w:rsidTr="00DC5084">
        <w:trPr>
          <w:trHeight w:val="315"/>
        </w:trPr>
        <w:tc>
          <w:tcPr>
            <w:tcW w:w="2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DC2" w:rsidRPr="00385DC2" w:rsidRDefault="00385DC2" w:rsidP="004815CF">
            <w:pPr>
              <w:spacing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bookmarkStart w:id="0" w:name="_GoBack"/>
            <w:bookmarkEnd w:id="0"/>
            <w:r w:rsidRPr="00385D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Предложения: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DC2" w:rsidRPr="00385DC2" w:rsidRDefault="00385DC2" w:rsidP="004815CF">
            <w:pPr>
              <w:spacing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385D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 сотрудниками провести беседы как вести себя с посетителями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5084" w:rsidRDefault="00DC5084" w:rsidP="00DC5084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В 2017 году принят и утвержден Кодекс профессиональной этики работников учреждений культуры, в соответствии с которым сотрудники КДУ доброжелательны, вежливы и компетентны по отношению к посетителям и к коллегам. </w:t>
            </w:r>
          </w:p>
          <w:p w:rsidR="00DC5084" w:rsidRDefault="00DC5084" w:rsidP="00DC5084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7" w:history="1">
              <w:r>
                <w:rPr>
                  <w:rStyle w:val="a3"/>
                  <w:rFonts w:ascii="Times New Roman" w:hAnsi="Times New Roman" w:cs="Times New Roman"/>
                </w:rPr>
                <w:t>http://www.perevolock.ru/index.php/administratsiya/otdel-kultury/analiz-deyatelnosti/6569-prikaz-3-ot-10-08-2017-g-ob-utverzhdenii-kodeksa-professionalnoj-etiki-rabotnikov-uchrezhdenij-kultury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  <w:p w:rsidR="00385DC2" w:rsidRPr="00385DC2" w:rsidRDefault="00DC5084" w:rsidP="00DC508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Об этом свидетельствуют книги отзывов и предложений.</w:t>
            </w:r>
          </w:p>
        </w:tc>
      </w:tr>
    </w:tbl>
    <w:p w:rsidR="00541E07" w:rsidRDefault="00541E07"/>
    <w:sectPr w:rsidR="00541E07" w:rsidSect="003B10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85DC2"/>
    <w:rsid w:val="00143523"/>
    <w:rsid w:val="00257613"/>
    <w:rsid w:val="00385DC2"/>
    <w:rsid w:val="003B1029"/>
    <w:rsid w:val="00541E07"/>
    <w:rsid w:val="008755E2"/>
    <w:rsid w:val="008C01C6"/>
    <w:rsid w:val="00C07FD3"/>
    <w:rsid w:val="00DC50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0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4352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perevolock.ru/index.php/administratsiya/otdel-kultury/analiz-deyatelnosti/6569-prikaz-3-ot-10-08-2017-g-ob-utverzhdenii-kodeksa-professionalnoj-etiki-rabotnikov-uchrezhdenij-kultur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erevolock.ru/index.php/administratsiya/otdel-kultury/analiz-deyatelnosti/6569-prikaz-3-ot-10-08-2017-g-ob-utverzhdenii-kodeksa-professionalnoj-etiki-rabotnikov-uchrezhdenij-kultury" TargetMode="External"/><Relationship Id="rId5" Type="http://schemas.openxmlformats.org/officeDocument/2006/relationships/hyperlink" Target="http://www.perevolock.ru/index.php/administratsiya/otdel-kultury/analiz-deyatelnosti/6569-prikaz-3-ot-10-08-2017-g-ob-utverzhdenii-kodeksa-professionalnoj-etiki-rabotnikov-uchrezhdenij-kultury" TargetMode="External"/><Relationship Id="rId10" Type="http://schemas.microsoft.com/office/2007/relationships/stylesWithEffects" Target="stylesWithEffects.xml"/><Relationship Id="rId4" Type="http://schemas.openxmlformats.org/officeDocument/2006/relationships/hyperlink" Target="http://www.perevolock.ru/index.php/administratsiya/otdel-kultury/struktura-i-kontakty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601</Words>
  <Characters>3427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freh</dc:creator>
  <cp:keywords/>
  <dc:description/>
  <cp:lastModifiedBy>freh</cp:lastModifiedBy>
  <cp:revision>4</cp:revision>
  <dcterms:created xsi:type="dcterms:W3CDTF">2020-07-09T09:21:00Z</dcterms:created>
  <dcterms:modified xsi:type="dcterms:W3CDTF">2020-07-10T04:37:00Z</dcterms:modified>
</cp:coreProperties>
</file>